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98675B">
        <w:tc>
          <w:tcPr>
            <w:tcW w:w="2836" w:type="dxa"/>
          </w:tcPr>
          <w:p w:rsidR="006F4584" w:rsidRPr="007016DB" w:rsidRDefault="00613DEF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</w:tcPr>
          <w:p w:rsidR="006F4584" w:rsidRDefault="001F3653" w:rsidP="004A27D9">
            <w:pPr>
              <w:autoSpaceDE w:val="0"/>
              <w:autoSpaceDN w:val="0"/>
              <w:adjustRightInd w:val="0"/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Membrana impermeabilizante para techos </w:t>
            </w:r>
            <w:r w:rsidR="00535E28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Membrana P</w:t>
            </w:r>
            <w:r w:rsidR="00535E28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rofesional</w:t>
            </w:r>
          </w:p>
          <w:p w:rsidR="00CE4941" w:rsidRPr="00613DEF" w:rsidRDefault="00CE4941" w:rsidP="004A27D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</w:tcPr>
          <w:p w:rsid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Membrana liquida impermeabilizante para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Techos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 de alta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tecnología (acrílico-poliuretano) con gran durabilidad y ecológica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que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hace amigable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con el medio ambiente.</w:t>
            </w:r>
          </w:p>
          <w:p w:rsidR="0098675B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>Memb</w:t>
            </w:r>
            <w:r w:rsidR="00BC2137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>rana impermeabilizante Profesional</w:t>
            </w:r>
            <w:r w:rsidRPr="006E4D2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es una membrana líquida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capaz de repeler el agua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en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base en tecnología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combinadas de sus resinas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acrílico-poliuretano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de desarrollo exclusivo de </w:t>
            </w:r>
            <w:r w:rsidRPr="006E4D22">
              <w:rPr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bidi="ar-SA"/>
              </w:rPr>
              <w:t>Color Zero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y que le confiere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gran durabilidad,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alta elasticidad e hidrorrepelencia, para impermeabilizar techos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y terrazas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</w:tc>
      </w:tr>
      <w:tr w:rsidR="005143AA" w:rsidRPr="00D64A8C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</w:tcPr>
          <w:p w:rsidR="005143AA" w:rsidRDefault="00946F3D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Diseñado para ser aplicado exclusivamente en </w:t>
            </w:r>
            <w:r w:rsidR="0098675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teriores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Posee </w:t>
            </w:r>
            <w:r w:rsidR="00535E28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muy buena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adherencia sobre superficies de revoque, enduído, cemento, 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baldosas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etc.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tecnología de micropolimeros le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otorga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este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recubrimiento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propiedades de alta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durabilidad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la intemperie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excepcional</w:t>
            </w:r>
            <w:r w:rsidR="00222EF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  <w:p w:rsidR="0098675B" w:rsidRPr="005978C6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</w:t>
            </w:r>
            <w:r w:rsidR="00222EF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muy buen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poder impermeabilizante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acabado terso al tacto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98675B" w:rsidRPr="005143AA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</w:tcPr>
          <w:p w:rsidR="005143AA" w:rsidRDefault="007016DB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Blanco 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Rojo y Verde</w:t>
            </w:r>
          </w:p>
          <w:p w:rsidR="0098675B" w:rsidRPr="005143AA" w:rsidRDefault="0098675B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</w:tcPr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 debe estar seca, sana y limpia, libre de polvo, lechadas de cemento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 mortero, grasa o material que impida la adherencia del producto. En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algunos sustratos cementici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os es conveniente retirar por medios mecánicos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 capa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cial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cuando se presentan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situaciones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de descascaramientos o superficies flojas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 En superficies metálicas o de concreto contaminadas con grasa se recomienda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recomienda eliminarla antes de seguir con la aplicación del producto No aplicar este producto sobre grietas mayores a 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1.5 mm de apertura</w:t>
            </w:r>
          </w:p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El sustrato debe tener la pendiente adecuada y estar sin depresiones que den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lugar a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que el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agua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se quede por tiempos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prolongados o permanentes. La humedad de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la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 debe ser menor al 6% antes de 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plicar el producto.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</w:t>
            </w:r>
            <w:r w:rsidR="002A23D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Membrana impermeabilizante </w:t>
            </w:r>
            <w:r w:rsidR="00A645B1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>Profesional</w:t>
            </w:r>
            <w:r w:rsidRPr="006E4D2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se puede apli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car sobre mortero, concreto, fi</w:t>
            </w:r>
            <w:r w:rsidR="0008543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bro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cemento, ladrillo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de arcilla, piedras naturales, cerámicas, metales (zinc), madera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y pinturas existentes. Antes de aplicar el producto es importante retirar el material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suelto o degradado del sustrato.</w:t>
            </w:r>
          </w:p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En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cerámicas o materiales vitrifi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cados se debe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lijar hasta obtener una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rugosa antes de pintar.</w:t>
            </w:r>
          </w:p>
          <w:p w:rsidR="0098675B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Los mantos asfálticos se deben retirar en su totalidad antes de aplicar el producto.</w:t>
            </w:r>
          </w:p>
          <w:p w:rsidR="00A645B1" w:rsidRPr="002A23D2" w:rsidRDefault="00A645B1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 pincel, rodillo o soplete airless.</w:t>
            </w:r>
          </w:p>
          <w:p w:rsidR="002A23D2" w:rsidRPr="00D64A8C" w:rsidRDefault="002A23D2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Composición</w:t>
            </w:r>
          </w:p>
        </w:tc>
        <w:tc>
          <w:tcPr>
            <w:tcW w:w="7512" w:type="dxa"/>
          </w:tcPr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 acrílic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</w:t>
            </w:r>
            <w:r w:rsidR="002A23D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-</w:t>
            </w:r>
            <w:r w:rsidR="0008543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poliuretánica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microparticulada en dispersión acuosa,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 y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6F4584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tensoactivos 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nicos, carboxilados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</w:p>
          <w:p w:rsidR="0098675B" w:rsidRPr="00613DEF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Envases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946F3D" w:rsidRPr="00613DEF" w:rsidRDefault="00946F3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</w:tcPr>
          <w:p w:rsidR="006F4584" w:rsidRDefault="00222EFD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4.5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6</w:t>
            </w:r>
            <w:r w:rsidR="007E434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.5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m2/</w:t>
            </w:r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AE347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 trabajo terminado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nivel de exigencia requerido. Se recomienda aplicar </w:t>
            </w:r>
            <w:r w:rsidR="00AE347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menos de 3 manos</w:t>
            </w:r>
          </w:p>
          <w:p w:rsidR="00067ED4" w:rsidRPr="005978C6" w:rsidRDefault="00067ED4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085436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 para usar como primer y sellador de filtraciones, luego usar puro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98675B" w:rsidRPr="00D64A8C" w:rsidRDefault="0098675B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98675B">
        <w:tc>
          <w:tcPr>
            <w:tcW w:w="2836" w:type="dxa"/>
          </w:tcPr>
          <w:p w:rsidR="00E06458" w:rsidRPr="007016DB" w:rsidRDefault="005143AA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Ctro. Nac. de Intoxicaciones 0800-333-0160 / Ctro. de Intoxicaciones Hosp.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A15" w:rsidRDefault="00686A15" w:rsidP="00613DEF">
      <w:pPr>
        <w:spacing w:after="0" w:line="240" w:lineRule="auto"/>
      </w:pPr>
      <w:r>
        <w:separator/>
      </w:r>
    </w:p>
  </w:endnote>
  <w:endnote w:type="continuationSeparator" w:id="1">
    <w:p w:rsidR="00686A15" w:rsidRDefault="00686A15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A15" w:rsidRDefault="00686A15" w:rsidP="00613DEF">
      <w:pPr>
        <w:spacing w:after="0" w:line="240" w:lineRule="auto"/>
      </w:pPr>
      <w:r>
        <w:separator/>
      </w:r>
    </w:p>
  </w:footnote>
  <w:footnote w:type="continuationSeparator" w:id="1">
    <w:p w:rsidR="00686A15" w:rsidRDefault="00686A15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7016DB" w:rsidTr="007016DB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7016DB" w:rsidRDefault="007016DB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5" name="Imagen 1" descr="COLOR ZERO HORIZONTAL2-01.jpg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7016DB" w:rsidRPr="002018C4" w:rsidRDefault="00D54BFB" w:rsidP="0084110E">
          <w:pPr>
            <w:pStyle w:val="Encabezado"/>
            <w:jc w:val="center"/>
            <w:rPr>
              <w:rFonts w:ascii="Cooper Black" w:hAnsi="Cooper Black"/>
              <w:sz w:val="96"/>
              <w:szCs w:val="96"/>
            </w:rPr>
          </w:pPr>
          <w:r w:rsidRPr="00CC6299">
            <w:rPr>
              <w:rFonts w:ascii="Arial Black" w:hAnsi="Arial Black"/>
              <w:b/>
              <w:i w:val="0"/>
              <w:color w:val="3667C3" w:themeColor="accent2" w:themeShade="BF"/>
              <w:sz w:val="72"/>
              <w:szCs w:val="72"/>
            </w:rPr>
            <w:t>Profesional</w:t>
          </w:r>
        </w:p>
      </w:tc>
    </w:tr>
  </w:tbl>
  <w:p w:rsidR="00613DEF" w:rsidRDefault="00613DEF" w:rsidP="00613DE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6F4584"/>
    <w:rsid w:val="00067ED4"/>
    <w:rsid w:val="00085436"/>
    <w:rsid w:val="001474BD"/>
    <w:rsid w:val="001C7020"/>
    <w:rsid w:val="001F3653"/>
    <w:rsid w:val="00222EFD"/>
    <w:rsid w:val="002A23D2"/>
    <w:rsid w:val="0031636E"/>
    <w:rsid w:val="003569FA"/>
    <w:rsid w:val="003767AF"/>
    <w:rsid w:val="003904C0"/>
    <w:rsid w:val="00434833"/>
    <w:rsid w:val="00455930"/>
    <w:rsid w:val="004A27D9"/>
    <w:rsid w:val="00500D65"/>
    <w:rsid w:val="0050162B"/>
    <w:rsid w:val="005143AA"/>
    <w:rsid w:val="00523CC0"/>
    <w:rsid w:val="00535E28"/>
    <w:rsid w:val="00543377"/>
    <w:rsid w:val="005978C6"/>
    <w:rsid w:val="005A4420"/>
    <w:rsid w:val="005B54E3"/>
    <w:rsid w:val="00613DEF"/>
    <w:rsid w:val="00620C0E"/>
    <w:rsid w:val="006344FD"/>
    <w:rsid w:val="00686A15"/>
    <w:rsid w:val="006E4D22"/>
    <w:rsid w:val="006F4584"/>
    <w:rsid w:val="007016DB"/>
    <w:rsid w:val="007A3EC5"/>
    <w:rsid w:val="007E4346"/>
    <w:rsid w:val="00837D83"/>
    <w:rsid w:val="00861956"/>
    <w:rsid w:val="008D1C32"/>
    <w:rsid w:val="00927F6D"/>
    <w:rsid w:val="00946F3D"/>
    <w:rsid w:val="0098675B"/>
    <w:rsid w:val="009B2D9B"/>
    <w:rsid w:val="00A30FBC"/>
    <w:rsid w:val="00A645B1"/>
    <w:rsid w:val="00A97063"/>
    <w:rsid w:val="00AE3472"/>
    <w:rsid w:val="00BC2137"/>
    <w:rsid w:val="00C01280"/>
    <w:rsid w:val="00C84A1B"/>
    <w:rsid w:val="00C94701"/>
    <w:rsid w:val="00CE4941"/>
    <w:rsid w:val="00D54BFB"/>
    <w:rsid w:val="00D64A8C"/>
    <w:rsid w:val="00E06458"/>
    <w:rsid w:val="00E37C6A"/>
    <w:rsid w:val="00EB2222"/>
    <w:rsid w:val="00F43E84"/>
    <w:rsid w:val="00FA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3D2CD-3C21-47D7-8544-8D6843F89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2017-03-07T20:05:00Z</dcterms:created>
  <dcterms:modified xsi:type="dcterms:W3CDTF">2017-03-07T20:18:00Z</dcterms:modified>
</cp:coreProperties>
</file>